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25" w:rsidRDefault="009369DB">
      <w:r>
        <w:t>SUGAR SALEM</w:t>
      </w:r>
      <w:r w:rsidR="00FC0925">
        <w:t xml:space="preserve"> SCHOOL DISTRICT #</w:t>
      </w:r>
      <w:r>
        <w:t>322</w:t>
      </w:r>
      <w:r w:rsidR="00FC0925">
        <w:t xml:space="preserve"> POLICY</w:t>
      </w:r>
    </w:p>
    <w:p w:rsidR="00FC0925" w:rsidRDefault="00FC0925"/>
    <w:p w:rsidR="0071504E" w:rsidRDefault="00FC0925" w:rsidP="001B19DE">
      <w:r>
        <w:t>TITLE:</w:t>
      </w:r>
      <w:r w:rsidR="001B19DE">
        <w:t xml:space="preserve"> Emergency School Closure</w:t>
      </w:r>
      <w:r w:rsidR="00AC081F">
        <w:tab/>
      </w:r>
      <w:r w:rsidR="00AC081F">
        <w:tab/>
      </w:r>
      <w:r w:rsidR="00AC081F">
        <w:tab/>
      </w:r>
      <w:r w:rsidR="00AC081F">
        <w:tab/>
      </w:r>
      <w:r w:rsidR="00D40693">
        <w:t xml:space="preserve">NUMBER: </w:t>
      </w:r>
      <w:r w:rsidR="008C006C">
        <w:tab/>
      </w:r>
      <w:r w:rsidR="001B19DE">
        <w:t>2210</w:t>
      </w:r>
      <w:r w:rsidR="009227AC">
        <w:br/>
      </w:r>
      <w:r>
        <w:tab/>
      </w:r>
      <w:r w:rsidR="00E944EC">
        <w:tab/>
      </w:r>
      <w:r w:rsidR="00E944EC">
        <w:tab/>
      </w:r>
      <w:r w:rsidR="00E944EC">
        <w:tab/>
      </w:r>
      <w:r w:rsidR="00E944EC">
        <w:tab/>
      </w:r>
      <w:r>
        <w:tab/>
      </w:r>
      <w:r>
        <w:tab/>
      </w:r>
      <w:r w:rsidR="00AC081F">
        <w:tab/>
      </w:r>
      <w:r w:rsidR="009227AC">
        <w:t>NEW</w:t>
      </w:r>
      <w:r w:rsidR="0071504E">
        <w:t>:</w:t>
      </w:r>
      <w:r w:rsidR="0071504E">
        <w:tab/>
      </w:r>
      <w:r w:rsidR="0071504E">
        <w:tab/>
      </w:r>
      <w:r w:rsidR="001B19DE">
        <w:t>January 2006</w:t>
      </w:r>
    </w:p>
    <w:p w:rsidR="00FC0925" w:rsidRDefault="0071504E">
      <w:r>
        <w:tab/>
      </w:r>
      <w:r>
        <w:tab/>
      </w:r>
      <w:r>
        <w:tab/>
      </w:r>
      <w:r>
        <w:tab/>
      </w:r>
      <w:r>
        <w:tab/>
      </w:r>
      <w:r>
        <w:tab/>
      </w:r>
      <w:r>
        <w:tab/>
      </w:r>
      <w:r>
        <w:tab/>
        <w:t>R</w:t>
      </w:r>
      <w:r w:rsidR="009227AC">
        <w:t>EVISED</w:t>
      </w:r>
      <w:r>
        <w:t>:</w:t>
      </w:r>
      <w:r>
        <w:tab/>
      </w:r>
      <w:r w:rsidR="000E08D2">
        <w:t>February 2012</w:t>
      </w:r>
      <w:r w:rsidR="00FC0925">
        <w:br/>
      </w:r>
    </w:p>
    <w:p w:rsidR="00607516" w:rsidRDefault="00607516" w:rsidP="00607516">
      <w:r>
        <w:t>In the event of cold temperatures, or blowing and drifting snow creating a dangerous situation for students, the Transportation Supervisor will obtain a report from available school district bus drivers, and/or County Road and Bridge. He will notify the superintendent by 5:30 a.m. with a recommendation for or against school closure. The Superintendent, in conjunction with School Board Members, will make the determin</w:t>
      </w:r>
      <w:bookmarkStart w:id="0" w:name="_GoBack"/>
      <w:bookmarkEnd w:id="0"/>
      <w:r>
        <w:t>ation to continue with, or close school, before 6:00 a.m. if possible.</w:t>
      </w:r>
      <w:r w:rsidRPr="008A15EB">
        <w:t xml:space="preserve"> </w:t>
      </w:r>
      <w:r>
        <w:t>An effort will be made to inform all Board members of each school closure.</w:t>
      </w:r>
    </w:p>
    <w:p w:rsidR="00607516" w:rsidRDefault="00607516" w:rsidP="00607516"/>
    <w:p w:rsidR="00607516" w:rsidRDefault="00607516" w:rsidP="00607516">
      <w:r>
        <w:t>The following factors will be considered when making a decision to close school:</w:t>
      </w:r>
    </w:p>
    <w:p w:rsidR="00607516" w:rsidRDefault="00607516" w:rsidP="00607516">
      <w:pPr>
        <w:widowControl w:val="0"/>
        <w:numPr>
          <w:ilvl w:val="0"/>
          <w:numId w:val="3"/>
        </w:numPr>
        <w:autoSpaceDE w:val="0"/>
        <w:autoSpaceDN w:val="0"/>
        <w:adjustRightInd w:val="0"/>
      </w:pPr>
      <w:r>
        <w:t>An average temperature of -20 F, or – 45 F including the wind chill, across the district.</w:t>
      </w:r>
    </w:p>
    <w:p w:rsidR="00607516" w:rsidRDefault="00607516" w:rsidP="00607516">
      <w:pPr>
        <w:widowControl w:val="0"/>
        <w:numPr>
          <w:ilvl w:val="0"/>
          <w:numId w:val="3"/>
        </w:numPr>
        <w:autoSpaceDE w:val="0"/>
        <w:autoSpaceDN w:val="0"/>
        <w:adjustRightInd w:val="0"/>
      </w:pPr>
      <w:r>
        <w:t>A significant portion of the district with temperatures at or below -20 F or – 45 F including the wind chill.</w:t>
      </w:r>
    </w:p>
    <w:p w:rsidR="00607516" w:rsidRDefault="00607516" w:rsidP="00607516">
      <w:pPr>
        <w:widowControl w:val="0"/>
        <w:numPr>
          <w:ilvl w:val="0"/>
          <w:numId w:val="3"/>
        </w:numPr>
        <w:autoSpaceDE w:val="0"/>
        <w:autoSpaceDN w:val="0"/>
        <w:adjustRightInd w:val="0"/>
      </w:pPr>
      <w:r>
        <w:t>Blowing and/or drifting snow such that bus travel becomes hazardous.</w:t>
      </w:r>
    </w:p>
    <w:p w:rsidR="00607516" w:rsidRDefault="00607516" w:rsidP="00607516">
      <w:pPr>
        <w:widowControl w:val="0"/>
        <w:numPr>
          <w:ilvl w:val="0"/>
          <w:numId w:val="3"/>
        </w:numPr>
        <w:autoSpaceDE w:val="0"/>
        <w:autoSpaceDN w:val="0"/>
        <w:adjustRightInd w:val="0"/>
      </w:pPr>
      <w:r>
        <w:t>Indications from County Road and Bridge that snowplows will not be operating due to snowy conditions.</w:t>
      </w:r>
    </w:p>
    <w:p w:rsidR="00607516" w:rsidRDefault="00607516" w:rsidP="00607516">
      <w:pPr>
        <w:widowControl w:val="0"/>
        <w:numPr>
          <w:ilvl w:val="0"/>
          <w:numId w:val="3"/>
        </w:numPr>
        <w:autoSpaceDE w:val="0"/>
        <w:autoSpaceDN w:val="0"/>
        <w:adjustRightInd w:val="0"/>
      </w:pPr>
      <w:r>
        <w:t>Indications that dangerous conditions are forthcoming and that a hazardous situation may develop if students are brought to, or kept at, school.</w:t>
      </w:r>
    </w:p>
    <w:p w:rsidR="00607516" w:rsidRDefault="00607516" w:rsidP="00607516">
      <w:pPr>
        <w:widowControl w:val="0"/>
        <w:autoSpaceDE w:val="0"/>
        <w:autoSpaceDN w:val="0"/>
        <w:adjustRightInd w:val="0"/>
        <w:ind w:left="360"/>
      </w:pPr>
    </w:p>
    <w:p w:rsidR="00607516" w:rsidRDefault="00607516" w:rsidP="00607516">
      <w:r>
        <w:t>INFORMING STAFF OF CLOSURE:</w:t>
      </w:r>
    </w:p>
    <w:p w:rsidR="00607516" w:rsidRDefault="00607516" w:rsidP="00607516">
      <w:r>
        <w:t>In the event of school closure each school will have an official telephone tree beginning with the Principal. The Superintendent will make every effort to contact each principal who will then in turn contact staff via the telephone tree.</w:t>
      </w:r>
    </w:p>
    <w:p w:rsidR="00607516" w:rsidRDefault="00607516" w:rsidP="00607516"/>
    <w:p w:rsidR="00607516" w:rsidRDefault="00607516" w:rsidP="00607516">
      <w:r>
        <w:t>INFORMING PATRONS OF CLOSURE:</w:t>
      </w:r>
    </w:p>
    <w:p w:rsidR="00607516" w:rsidRDefault="00607516" w:rsidP="00607516">
      <w:r>
        <w:t>When schools are closed because of weather related conditions radio and</w:t>
      </w:r>
    </w:p>
    <w:p w:rsidR="00607516" w:rsidRDefault="00607516" w:rsidP="00607516">
      <w:r>
        <w:t>television stations will be notified. (Usually between 6:00-6:30 a.m.).</w:t>
      </w:r>
    </w:p>
    <w:p w:rsidR="00607516" w:rsidRDefault="00607516" w:rsidP="00607516"/>
    <w:p w:rsidR="00607516" w:rsidRDefault="00607516" w:rsidP="00607516">
      <w:r>
        <w:t>ACTIVITIES HELD ON SCHOOL CLOSURE DAYS</w:t>
      </w:r>
    </w:p>
    <w:p w:rsidR="00607516" w:rsidRDefault="00607516" w:rsidP="00607516">
      <w:r>
        <w:t>On days when school has been closed due to cold weather or snowy conditions activities may be held when weather permits. This includes athletic, drama, or other activities. Decisions of this nature will be made on a case-by-case basis by the Principal and/or Athletic/Activities Director in conjunction with the Superintendent.</w:t>
      </w:r>
    </w:p>
    <w:p w:rsidR="00AC081F" w:rsidRDefault="00AC081F" w:rsidP="00AC081F">
      <w:pPr>
        <w:tabs>
          <w:tab w:val="left" w:pos="0"/>
          <w:tab w:val="left" w:pos="579"/>
          <w:tab w:val="left" w:pos="2100"/>
        </w:tabs>
      </w:pPr>
    </w:p>
    <w:sectPr w:rsidR="00AC081F" w:rsidSect="00AC08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011"/>
    <w:multiLevelType w:val="hybridMultilevel"/>
    <w:tmpl w:val="901623F2"/>
    <w:lvl w:ilvl="0" w:tplc="AF70FA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40A26"/>
    <w:multiLevelType w:val="multilevel"/>
    <w:tmpl w:val="4EE0675A"/>
    <w:styleLink w:val="Style1"/>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AB5357B"/>
    <w:multiLevelType w:val="multilevel"/>
    <w:tmpl w:val="0409001D"/>
    <w:styleLink w:val="RomanNumeral"/>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6D72EDC"/>
    <w:multiLevelType w:val="hybridMultilevel"/>
    <w:tmpl w:val="74C8A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DE"/>
    <w:rsid w:val="00030D71"/>
    <w:rsid w:val="0006416A"/>
    <w:rsid w:val="000A04A4"/>
    <w:rsid w:val="000E08D2"/>
    <w:rsid w:val="001142F2"/>
    <w:rsid w:val="001B19DE"/>
    <w:rsid w:val="00277B50"/>
    <w:rsid w:val="002A0956"/>
    <w:rsid w:val="002C0155"/>
    <w:rsid w:val="002F473E"/>
    <w:rsid w:val="00414EEC"/>
    <w:rsid w:val="00503892"/>
    <w:rsid w:val="00607516"/>
    <w:rsid w:val="00700827"/>
    <w:rsid w:val="0071504E"/>
    <w:rsid w:val="00742B28"/>
    <w:rsid w:val="00754316"/>
    <w:rsid w:val="00770C1A"/>
    <w:rsid w:val="007D122A"/>
    <w:rsid w:val="008B4149"/>
    <w:rsid w:val="008C006C"/>
    <w:rsid w:val="008C31D3"/>
    <w:rsid w:val="008E6392"/>
    <w:rsid w:val="009227AC"/>
    <w:rsid w:val="009369DB"/>
    <w:rsid w:val="009976BE"/>
    <w:rsid w:val="00A270AD"/>
    <w:rsid w:val="00A72BC7"/>
    <w:rsid w:val="00AC081F"/>
    <w:rsid w:val="00C2004E"/>
    <w:rsid w:val="00D40693"/>
    <w:rsid w:val="00DE746F"/>
    <w:rsid w:val="00E229CC"/>
    <w:rsid w:val="00E5458D"/>
    <w:rsid w:val="00E944EC"/>
    <w:rsid w:val="00F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RomanNumeral">
    <w:name w:val="Roman Numeral"/>
    <w:basedOn w:val="NoList"/>
    <w:rsid w:val="008B4149"/>
    <w:pPr>
      <w:numPr>
        <w:numId w:val="1"/>
      </w:numPr>
    </w:pPr>
  </w:style>
  <w:style w:type="numbering" w:customStyle="1" w:styleId="Style1">
    <w:name w:val="Style1"/>
    <w:rsid w:val="00E5458D"/>
    <w:pPr>
      <w:numPr>
        <w:numId w:val="2"/>
      </w:numPr>
    </w:pPr>
  </w:style>
  <w:style w:type="paragraph" w:styleId="BalloonText">
    <w:name w:val="Balloon Text"/>
    <w:basedOn w:val="Normal"/>
    <w:semiHidden/>
    <w:rsid w:val="009227AC"/>
    <w:rPr>
      <w:rFonts w:ascii="Tahoma" w:hAnsi="Tahoma" w:cs="Tahoma"/>
      <w:sz w:val="16"/>
      <w:szCs w:val="16"/>
    </w:rPr>
  </w:style>
  <w:style w:type="paragraph" w:customStyle="1" w:styleId="p10">
    <w:name w:val="p10"/>
    <w:rsid w:val="00AC081F"/>
    <w:pPr>
      <w:widowControl w:val="0"/>
      <w:tabs>
        <w:tab w:val="left" w:pos="0"/>
        <w:tab w:val="left" w:pos="720"/>
      </w:tabs>
      <w:autoSpaceDE w:val="0"/>
      <w:autoSpaceDN w:val="0"/>
      <w:adjustRightInd w:val="0"/>
      <w:spacing w:line="480" w:lineRule="exact"/>
    </w:pPr>
    <w:rPr>
      <w:rFonts w:ascii="Courier" w:hAnsi="Courier"/>
      <w:sz w:val="24"/>
      <w:szCs w:val="24"/>
    </w:rPr>
  </w:style>
  <w:style w:type="paragraph" w:customStyle="1" w:styleId="p11">
    <w:name w:val="p11"/>
    <w:rsid w:val="00AC081F"/>
    <w:pPr>
      <w:widowControl w:val="0"/>
      <w:tabs>
        <w:tab w:val="left" w:pos="0"/>
        <w:tab w:val="left" w:pos="1339"/>
      </w:tabs>
      <w:autoSpaceDE w:val="0"/>
      <w:autoSpaceDN w:val="0"/>
      <w:adjustRightInd w:val="0"/>
      <w:ind w:left="1339" w:hanging="1339"/>
    </w:pPr>
    <w:rPr>
      <w:rFonts w:ascii="Courier" w:hAnsi="Courier"/>
      <w:sz w:val="24"/>
      <w:szCs w:val="24"/>
    </w:rPr>
  </w:style>
  <w:style w:type="character" w:styleId="Hyperlink">
    <w:name w:val="Hyperlink"/>
    <w:basedOn w:val="DefaultParagraphFont"/>
    <w:rsid w:val="001B19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RomanNumeral">
    <w:name w:val="Roman Numeral"/>
    <w:basedOn w:val="NoList"/>
    <w:rsid w:val="008B4149"/>
    <w:pPr>
      <w:numPr>
        <w:numId w:val="1"/>
      </w:numPr>
    </w:pPr>
  </w:style>
  <w:style w:type="numbering" w:customStyle="1" w:styleId="Style1">
    <w:name w:val="Style1"/>
    <w:rsid w:val="00E5458D"/>
    <w:pPr>
      <w:numPr>
        <w:numId w:val="2"/>
      </w:numPr>
    </w:pPr>
  </w:style>
  <w:style w:type="paragraph" w:styleId="BalloonText">
    <w:name w:val="Balloon Text"/>
    <w:basedOn w:val="Normal"/>
    <w:semiHidden/>
    <w:rsid w:val="009227AC"/>
    <w:rPr>
      <w:rFonts w:ascii="Tahoma" w:hAnsi="Tahoma" w:cs="Tahoma"/>
      <w:sz w:val="16"/>
      <w:szCs w:val="16"/>
    </w:rPr>
  </w:style>
  <w:style w:type="paragraph" w:customStyle="1" w:styleId="p10">
    <w:name w:val="p10"/>
    <w:rsid w:val="00AC081F"/>
    <w:pPr>
      <w:widowControl w:val="0"/>
      <w:tabs>
        <w:tab w:val="left" w:pos="0"/>
        <w:tab w:val="left" w:pos="720"/>
      </w:tabs>
      <w:autoSpaceDE w:val="0"/>
      <w:autoSpaceDN w:val="0"/>
      <w:adjustRightInd w:val="0"/>
      <w:spacing w:line="480" w:lineRule="exact"/>
    </w:pPr>
    <w:rPr>
      <w:rFonts w:ascii="Courier" w:hAnsi="Courier"/>
      <w:sz w:val="24"/>
      <w:szCs w:val="24"/>
    </w:rPr>
  </w:style>
  <w:style w:type="paragraph" w:customStyle="1" w:styleId="p11">
    <w:name w:val="p11"/>
    <w:rsid w:val="00AC081F"/>
    <w:pPr>
      <w:widowControl w:val="0"/>
      <w:tabs>
        <w:tab w:val="left" w:pos="0"/>
        <w:tab w:val="left" w:pos="1339"/>
      </w:tabs>
      <w:autoSpaceDE w:val="0"/>
      <w:autoSpaceDN w:val="0"/>
      <w:adjustRightInd w:val="0"/>
      <w:ind w:left="1339" w:hanging="1339"/>
    </w:pPr>
    <w:rPr>
      <w:rFonts w:ascii="Courier" w:hAnsi="Courier"/>
      <w:sz w:val="24"/>
      <w:szCs w:val="24"/>
    </w:rPr>
  </w:style>
  <w:style w:type="character" w:styleId="Hyperlink">
    <w:name w:val="Hyperlink"/>
    <w:basedOn w:val="DefaultParagraphFont"/>
    <w:rsid w:val="001B1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unn\Application%20Data\Microsoft\Templates\1Policy%20Mast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Settings\adunn\Application Data\Microsoft\Templates\1Policy Master Document.dot</Template>
  <TotalTime>1</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WEST JEFFERSON SCHOOL DISTRICT #253 POLICY</vt:lpstr>
    </vt:vector>
  </TitlesOfParts>
  <Company>West Jefferson School District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JEFFERSON SCHOOL DISTRICT #253 POLICY</dc:title>
  <dc:subject/>
  <dc:creator>Alan V. Dunn</dc:creator>
  <cp:keywords/>
  <dc:description/>
  <cp:lastModifiedBy>Alan V.  Dunn</cp:lastModifiedBy>
  <cp:revision>2</cp:revision>
  <cp:lastPrinted>2006-01-24T20:53:00Z</cp:lastPrinted>
  <dcterms:created xsi:type="dcterms:W3CDTF">2011-12-07T16:14:00Z</dcterms:created>
  <dcterms:modified xsi:type="dcterms:W3CDTF">2011-12-07T16:14:00Z</dcterms:modified>
</cp:coreProperties>
</file>