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CA044" w14:textId="77777777" w:rsidR="00D55E0B" w:rsidRDefault="00D55E0B" w:rsidP="00D55E0B">
      <w:r>
        <w:t>PROOF OF BIRTH DATE</w:t>
      </w:r>
    </w:p>
    <w:p w14:paraId="160D3BB4" w14:textId="77777777" w:rsidR="00105AA0" w:rsidRDefault="00105AA0" w:rsidP="00D55E0B"/>
    <w:p w14:paraId="14B82A8E" w14:textId="77777777" w:rsidR="00D55E0B" w:rsidRDefault="00D55E0B" w:rsidP="00D55E0B">
      <w:r>
        <w:t xml:space="preserve">The services of District 322 are extended to residents between the ages of 5 and 21. Idaho law and Sugar Salem School District policy require that parents and/or legal guardians provide proof, usually in the form of an official birth certificate, establishing their child’s birth date upon initially enrolling the child in District 322. </w:t>
      </w:r>
    </w:p>
    <w:p w14:paraId="78454BF8" w14:textId="77777777" w:rsidR="00D55E0B" w:rsidRDefault="00D55E0B" w:rsidP="00D55E0B"/>
    <w:p w14:paraId="158066C0" w14:textId="77777777" w:rsidR="00D55E0B" w:rsidRDefault="00D55E0B" w:rsidP="00D55E0B">
      <w:r>
        <w:t>Idaho Code 18-4511 describes the requirement as follows:</w:t>
      </w:r>
    </w:p>
    <w:p w14:paraId="79F29EC0" w14:textId="77777777" w:rsidR="00D55E0B" w:rsidRDefault="00D55E0B" w:rsidP="00D55E0B"/>
    <w:p w14:paraId="6BC12522" w14:textId="77777777" w:rsidR="00D55E0B" w:rsidRDefault="00D55E0B" w:rsidP="00D55E0B">
      <w:pPr>
        <w:ind w:left="720"/>
      </w:pPr>
      <w:r>
        <w:t>Upon enrollment of a student for the first time in a public or private elementary or secondary school, the school shall notify in writing the person enrolling the student that within thirty (30) days he must provide either a certified copy of the student’s birth certificate or other r</w:t>
      </w:r>
      <w:bookmarkStart w:id="0" w:name="_GoBack"/>
      <w:bookmarkEnd w:id="0"/>
      <w:r>
        <w:t>eliable proof of the student’s identity and birth date, which proof shall be accompanied by an affidavit explaining the inability to produce a copy of the birth certificate. Other reliable proof of the student’s identity and birth date may include a passport, visa or other governmental documentation of the child’s identity.</w:t>
      </w:r>
    </w:p>
    <w:p w14:paraId="6BBA6D14" w14:textId="77777777" w:rsidR="00D55E0B" w:rsidRDefault="00D55E0B" w:rsidP="00D55E0B"/>
    <w:p w14:paraId="69F78F79" w14:textId="77777777" w:rsidR="00D55E0B" w:rsidRDefault="00D55E0B" w:rsidP="00D55E0B">
      <w:r>
        <w:t>IMMUNIZATION RECORDS</w:t>
      </w:r>
    </w:p>
    <w:p w14:paraId="594814DC" w14:textId="77777777" w:rsidR="00105AA0" w:rsidRDefault="00105AA0" w:rsidP="00D55E0B"/>
    <w:p w14:paraId="3D551816" w14:textId="77777777" w:rsidR="00D55E0B" w:rsidRDefault="00D55E0B" w:rsidP="00D55E0B">
      <w:r>
        <w:t xml:space="preserve">The Idaho School Immunization Law (Idaho Code Section 39-4801) requires that children be up-to-date on their immunizations to attend school. Diseases like measles and whooping cough spread quickly, so children need to be protected before they enter school. </w:t>
      </w:r>
    </w:p>
    <w:p w14:paraId="0489C782" w14:textId="77777777" w:rsidR="00D55E0B" w:rsidRDefault="00D55E0B" w:rsidP="00D55E0B"/>
    <w:p w14:paraId="34B76C97" w14:textId="77777777" w:rsidR="00E651CD" w:rsidRDefault="00D55E0B" w:rsidP="00D55E0B">
      <w:r>
        <w:t xml:space="preserve">Parents must present their child’s Immunization Record </w:t>
      </w:r>
      <w:r w:rsidRPr="001F1C69">
        <w:rPr>
          <w:u w:val="single"/>
        </w:rPr>
        <w:t>prior to attendance</w:t>
      </w:r>
      <w:r>
        <w:t xml:space="preserve"> at public, private or parochial schools in Idaho. </w:t>
      </w:r>
      <w:r w:rsidR="00E651CD">
        <w:t>(See also Policy 3525)</w:t>
      </w:r>
    </w:p>
    <w:p w14:paraId="7BCDB6B1" w14:textId="77777777" w:rsidR="00E651CD" w:rsidRDefault="00E651CD" w:rsidP="00D55E0B"/>
    <w:p w14:paraId="1DE69C57" w14:textId="77777777" w:rsidR="00D55E0B" w:rsidRDefault="00D55E0B" w:rsidP="00D55E0B">
      <w:r>
        <w:t>A guide to the requirements of the Idaho School Immunization Law can be accessed at http://healthandwelfare.idaho.gov/Health/Immunizations/tabid/98/Default.aspx, or by contacting the Idaho Department of Health and Welfare, Idaho Immunization Program at (208) 334-5931.</w:t>
      </w:r>
    </w:p>
    <w:p w14:paraId="330868C8" w14:textId="77777777" w:rsidR="00D55E0B" w:rsidRDefault="00D55E0B" w:rsidP="00D55E0B"/>
    <w:p w14:paraId="64A89CD1" w14:textId="77777777" w:rsidR="00D55E0B" w:rsidRDefault="00D55E0B" w:rsidP="00D55E0B">
      <w:r>
        <w:t>ATTENDANCE</w:t>
      </w:r>
    </w:p>
    <w:p w14:paraId="3394E7CD" w14:textId="77777777" w:rsidR="00D55E0B" w:rsidRDefault="00D55E0B" w:rsidP="00D55E0B"/>
    <w:p w14:paraId="728D7032" w14:textId="77777777" w:rsidR="00D55E0B" w:rsidRDefault="00D55E0B" w:rsidP="00D55E0B">
      <w:r>
        <w:t>Idaho law requires that every child 7 to 16 years of age attend school unless otherwise exempted by law. Regular attendance is positively related to student achievement. Everyone shares in the responsibility for making school attendance a priority.</w:t>
      </w:r>
    </w:p>
    <w:p w14:paraId="37162E5E" w14:textId="77777777" w:rsidR="00D55E0B" w:rsidRDefault="00D55E0B" w:rsidP="00D55E0B"/>
    <w:p w14:paraId="68FD9DE5" w14:textId="77777777" w:rsidR="00D55E0B" w:rsidRDefault="00D55E0B" w:rsidP="00D55E0B">
      <w:r>
        <w:t xml:space="preserve">Graduates of District 322 schools must accumulate a specified number of credit hours and take courses designated as core curriculum to graduate. Students may lose credit for any class in which they exceed five (6) total absences not counting exempt excused absences which are the result of death in the family, school approved activities and acute, major or chronic medical conditions. Non-exempt excused absences count against the total allowed percentage but permit </w:t>
      </w:r>
      <w:r>
        <w:lastRenderedPageBreak/>
        <w:t>make-up opportunities to complete class work.</w:t>
      </w:r>
      <w:r w:rsidR="00105AA0">
        <w:t xml:space="preserve"> </w:t>
      </w:r>
      <w:r w:rsidR="009C572B">
        <w:t>(</w:t>
      </w:r>
      <w:r w:rsidR="00105AA0">
        <w:t>See policies 3050 through 3052 for more information.</w:t>
      </w:r>
      <w:r w:rsidR="009C572B">
        <w:t>)</w:t>
      </w:r>
    </w:p>
    <w:p w14:paraId="649F3A8C" w14:textId="77777777" w:rsidR="00D55E0B" w:rsidRDefault="00D55E0B" w:rsidP="00D55E0B"/>
    <w:p w14:paraId="4B95FD54" w14:textId="77777777" w:rsidR="00D55E0B" w:rsidRDefault="00D55E0B" w:rsidP="00D55E0B">
      <w:r>
        <w:t>DUAL ENROLLMENT OPPORTUNITIES</w:t>
      </w:r>
    </w:p>
    <w:p w14:paraId="54244BA4" w14:textId="77777777" w:rsidR="00D55E0B" w:rsidRDefault="00D55E0B" w:rsidP="00D55E0B"/>
    <w:p w14:paraId="0F76C166" w14:textId="77777777" w:rsidR="00D55E0B" w:rsidRDefault="00D55E0B" w:rsidP="00D55E0B">
      <w:r>
        <w:t>Idaho Code offers students an opportunity to enroll in Idaho public post-secondary institutions and receive high school and college credits (dual enrollment). Specifically, the code states that, “By March 1 of each year, a school district shall provide general information about the program to all pupils in grades ten (10) and eleven (11). To assist the district in planning, a pupil shall inform the district by March 30 of each year of the pupil’s intent to enroll in post-secondary courses during the following school year. A pupil is not bound by notifying or not notifying the district by March 30.”</w:t>
      </w:r>
    </w:p>
    <w:p w14:paraId="59E63255" w14:textId="77777777" w:rsidR="00D55E0B" w:rsidRDefault="00D55E0B" w:rsidP="00D55E0B"/>
    <w:p w14:paraId="6F25BD45" w14:textId="77777777" w:rsidR="00F97D1D" w:rsidRPr="0081171B" w:rsidRDefault="00F97D1D">
      <w:pPr>
        <w:pStyle w:val="Header"/>
        <w:tabs>
          <w:tab w:val="clear" w:pos="4320"/>
          <w:tab w:val="clear" w:pos="8640"/>
          <w:tab w:val="left" w:pos="5774"/>
          <w:tab w:val="left" w:pos="6485"/>
          <w:tab w:val="left" w:pos="7218"/>
        </w:tabs>
      </w:pPr>
    </w:p>
    <w:sectPr w:rsidR="00F97D1D" w:rsidRPr="0081171B" w:rsidSect="00F97D1D">
      <w:headerReference w:type="default" r:id="rId7"/>
      <w:footnotePr>
        <w:pos w:val="beneathText"/>
        <w:numRestart w:val="eachPage"/>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679A7" w14:textId="77777777" w:rsidR="00087AD3" w:rsidRDefault="00087AD3">
      <w:r>
        <w:separator/>
      </w:r>
    </w:p>
  </w:endnote>
  <w:endnote w:type="continuationSeparator" w:id="0">
    <w:p w14:paraId="75B0B209" w14:textId="77777777" w:rsidR="00087AD3" w:rsidRDefault="0008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AEA78" w14:textId="77777777" w:rsidR="00087AD3" w:rsidRDefault="00087AD3">
      <w:r>
        <w:separator/>
      </w:r>
    </w:p>
  </w:footnote>
  <w:footnote w:type="continuationSeparator" w:id="0">
    <w:p w14:paraId="606B55DD" w14:textId="77777777" w:rsidR="00087AD3" w:rsidRDefault="00087A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3F0BA" w14:textId="3425AA7E" w:rsidR="00087AD3" w:rsidRDefault="00087AD3">
    <w:pPr>
      <w:pStyle w:val="Header"/>
      <w:jc w:val="right"/>
    </w:pPr>
    <w:r>
      <w:t xml:space="preserve">  </w:t>
    </w:r>
    <w:r w:rsidR="00CC395F">
      <w:t xml:space="preserve">Page </w:t>
    </w:r>
    <w:r w:rsidR="00CC395F">
      <w:fldChar w:fldCharType="begin"/>
    </w:r>
    <w:r w:rsidR="00CC395F">
      <w:instrText xml:space="preserve"> PAGE </w:instrText>
    </w:r>
    <w:r w:rsidR="00CC395F">
      <w:fldChar w:fldCharType="separate"/>
    </w:r>
    <w:r w:rsidR="00CC395F">
      <w:rPr>
        <w:noProof/>
      </w:rPr>
      <w:t>1</w:t>
    </w:r>
    <w:r w:rsidR="00CC395F">
      <w:fldChar w:fldCharType="end"/>
    </w:r>
    <w:r w:rsidR="00CC395F">
      <w:t xml:space="preserve"> of </w:t>
    </w:r>
    <w:fldSimple w:instr=" NUMPAGES ">
      <w:r w:rsidR="00CC395F">
        <w:rPr>
          <w:noProof/>
        </w:rPr>
        <w:t>2</w:t>
      </w:r>
    </w:fldSimple>
  </w:p>
  <w:p w14:paraId="3316DFE5" w14:textId="77777777" w:rsidR="00087AD3" w:rsidRDefault="00087AD3" w:rsidP="00DD2984">
    <w:pPr>
      <w:pStyle w:val="Header"/>
      <w:tabs>
        <w:tab w:val="clear" w:pos="4320"/>
        <w:tab w:val="clear" w:pos="8640"/>
        <w:tab w:val="left" w:pos="5774"/>
        <w:tab w:val="left" w:pos="6485"/>
        <w:tab w:val="left" w:pos="7218"/>
      </w:tabs>
    </w:pPr>
    <w:r>
      <w:t>SUGAR SALEM SCHOOL DISTRICT #322 POLICY</w:t>
    </w:r>
  </w:p>
  <w:p w14:paraId="0F98233E" w14:textId="77777777" w:rsidR="00087AD3" w:rsidRDefault="00087AD3" w:rsidP="00DD2984">
    <w:pPr>
      <w:tabs>
        <w:tab w:val="left" w:pos="5774"/>
        <w:tab w:val="left" w:pos="6485"/>
        <w:tab w:val="left" w:pos="7218"/>
      </w:tabs>
    </w:pPr>
  </w:p>
  <w:p w14:paraId="5A8CCD33" w14:textId="77777777" w:rsidR="00087AD3" w:rsidRPr="00AC386B" w:rsidRDefault="00087AD3" w:rsidP="00DD2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u w:val="single"/>
      </w:rPr>
    </w:pPr>
    <w:r>
      <w:t xml:space="preserve">TITLE: </w:t>
    </w:r>
    <w:r>
      <w:rPr>
        <w:u w:val="single"/>
      </w:rPr>
      <w:t xml:space="preserve">   School Registration Requirements</w:t>
    </w:r>
    <w:r>
      <w:rPr>
        <w:u w:val="single"/>
      </w:rPr>
      <w:tab/>
    </w:r>
    <w:r>
      <w:rPr>
        <w:u w:val="single"/>
      </w:rPr>
      <w:tab/>
    </w:r>
    <w:r>
      <w:tab/>
      <w:t xml:space="preserve">NUMBER: </w:t>
    </w:r>
    <w:r>
      <w:tab/>
    </w:r>
    <w:r>
      <w:rPr>
        <w:u w:val="single"/>
      </w:rPr>
      <w:t xml:space="preserve">   3053</w:t>
    </w:r>
    <w:r>
      <w:rPr>
        <w:u w:val="single"/>
      </w:rPr>
      <w:tab/>
    </w:r>
    <w:r>
      <w:rPr>
        <w:u w:val="single"/>
      </w:rPr>
      <w:tab/>
    </w:r>
  </w:p>
  <w:p w14:paraId="66A908E6" w14:textId="77777777" w:rsidR="00087AD3" w:rsidRPr="0081171B" w:rsidRDefault="00087AD3" w:rsidP="00DD2984">
    <w:pPr>
      <w:pStyle w:val="Header"/>
      <w:tabs>
        <w:tab w:val="clear" w:pos="4320"/>
        <w:tab w:val="clear" w:pos="8640"/>
        <w:tab w:val="left" w:pos="5774"/>
        <w:tab w:val="left" w:pos="6485"/>
        <w:tab w:val="left" w:pos="7218"/>
      </w:tabs>
      <w:rPr>
        <w:u w:val="single"/>
      </w:rPr>
    </w:pPr>
    <w:r>
      <w:tab/>
      <w:t xml:space="preserve">NEW: </w:t>
    </w:r>
    <w:r>
      <w:tab/>
    </w:r>
    <w:r>
      <w:tab/>
    </w:r>
    <w:r>
      <w:rPr>
        <w:u w:val="single"/>
      </w:rPr>
      <w:t xml:space="preserve">   May 2013</w:t>
    </w:r>
    <w:r>
      <w:rPr>
        <w:u w:val="single"/>
      </w:rPr>
      <w:tab/>
    </w:r>
  </w:p>
  <w:p w14:paraId="7DC7448E" w14:textId="77777777" w:rsidR="00087AD3" w:rsidRDefault="00087AD3" w:rsidP="00DD2984">
    <w:pPr>
      <w:pStyle w:val="Header"/>
      <w:tabs>
        <w:tab w:val="clear" w:pos="4320"/>
        <w:tab w:val="clear" w:pos="8640"/>
        <w:tab w:val="left" w:pos="5774"/>
        <w:tab w:val="left" w:pos="6485"/>
        <w:tab w:val="left" w:pos="7218"/>
      </w:tabs>
    </w:pPr>
    <w:r>
      <w:tab/>
      <w:t xml:space="preserve">REVISED: </w:t>
    </w:r>
    <w:r>
      <w:tab/>
    </w:r>
    <w:r>
      <w:rPr>
        <w:u w:val="single"/>
      </w:rPr>
      <w:t xml:space="preserve">   </w:t>
    </w:r>
    <w:r>
      <w:rPr>
        <w:u w:val="single"/>
      </w:rPr>
      <w:tab/>
    </w:r>
    <w:r>
      <w:rPr>
        <w:u w:val="single"/>
      </w:rPr>
      <w:tab/>
    </w:r>
  </w:p>
  <w:p w14:paraId="609DF618" w14:textId="77777777" w:rsidR="00087AD3" w:rsidRDefault="00087AD3" w:rsidP="00DD29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embedSystemFonts/>
  <w:attachedTemplate r:id="rId1"/>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hdrShapeDefaults>
    <o:shapedefaults v:ext="edit" spidmax="2049"/>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0B"/>
    <w:rsid w:val="00087AD3"/>
    <w:rsid w:val="00105AA0"/>
    <w:rsid w:val="001233B4"/>
    <w:rsid w:val="001C42E5"/>
    <w:rsid w:val="001C5356"/>
    <w:rsid w:val="001F1C69"/>
    <w:rsid w:val="002B5439"/>
    <w:rsid w:val="006349F3"/>
    <w:rsid w:val="0081171B"/>
    <w:rsid w:val="00852D7E"/>
    <w:rsid w:val="00972871"/>
    <w:rsid w:val="009C572B"/>
    <w:rsid w:val="00AC386B"/>
    <w:rsid w:val="00BA169C"/>
    <w:rsid w:val="00CC395F"/>
    <w:rsid w:val="00D55E0B"/>
    <w:rsid w:val="00D74677"/>
    <w:rsid w:val="00DD2984"/>
    <w:rsid w:val="00E651CD"/>
    <w:rsid w:val="00F97D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698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0B"/>
    <w:rPr>
      <w:rFonts w:eastAsiaTheme="minorEastAsia"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uppressAutoHyphens/>
      <w:spacing w:after="120"/>
    </w:pPr>
    <w:rPr>
      <w:rFonts w:eastAsia="Times New Roman" w:cs="Times New Roman"/>
      <w:szCs w:val="20"/>
    </w:rPr>
  </w:style>
  <w:style w:type="paragraph" w:customStyle="1" w:styleId="Heading">
    <w:name w:val="Heading"/>
    <w:basedOn w:val="Normal"/>
    <w:next w:val="BodyText"/>
    <w:rsid w:val="00F97D1D"/>
    <w:pPr>
      <w:keepNext/>
      <w:suppressAutoHyphens/>
      <w:spacing w:before="240" w:after="120"/>
    </w:pPr>
    <w:rPr>
      <w:rFonts w:ascii="Arial" w:eastAsia="Times New Roman" w:hAnsi="Arial" w:cs="Times New Roman"/>
      <w:sz w:val="28"/>
      <w:szCs w:val="20"/>
    </w:rPr>
  </w:style>
  <w:style w:type="paragraph" w:styleId="List">
    <w:name w:val="List"/>
    <w:basedOn w:val="BodyText"/>
    <w:rsid w:val="00F97D1D"/>
  </w:style>
  <w:style w:type="paragraph" w:styleId="Header">
    <w:name w:val="header"/>
    <w:basedOn w:val="Normal"/>
    <w:rsid w:val="00F97D1D"/>
    <w:pPr>
      <w:tabs>
        <w:tab w:val="center" w:pos="4320"/>
        <w:tab w:val="right" w:pos="8640"/>
      </w:tabs>
      <w:suppressAutoHyphens/>
    </w:pPr>
    <w:rPr>
      <w:rFonts w:eastAsia="Times New Roman" w:cs="Times New Roman"/>
      <w:szCs w:val="20"/>
    </w:rPr>
  </w:style>
  <w:style w:type="paragraph" w:styleId="Footer">
    <w:name w:val="footer"/>
    <w:basedOn w:val="Normal"/>
    <w:rsid w:val="00F97D1D"/>
    <w:pPr>
      <w:tabs>
        <w:tab w:val="center" w:pos="4320"/>
        <w:tab w:val="right" w:pos="8640"/>
      </w:tabs>
      <w:suppressAutoHyphens/>
    </w:pPr>
    <w:rPr>
      <w:rFonts w:eastAsia="Times New Roman" w:cs="Times New Roman"/>
      <w:szCs w:val="20"/>
    </w:rPr>
  </w:style>
  <w:style w:type="paragraph" w:styleId="Caption">
    <w:name w:val="caption"/>
    <w:basedOn w:val="Normal"/>
    <w:qFormat/>
    <w:rsid w:val="00F97D1D"/>
    <w:pPr>
      <w:suppressLineNumbers/>
      <w:suppressAutoHyphens/>
      <w:spacing w:before="120" w:after="120"/>
    </w:pPr>
    <w:rPr>
      <w:rFonts w:eastAsia="Times New Roman" w:cs="Times New Roman"/>
      <w:i/>
      <w:szCs w:val="20"/>
    </w:rPr>
  </w:style>
  <w:style w:type="paragraph" w:customStyle="1" w:styleId="Index">
    <w:name w:val="Index"/>
    <w:basedOn w:val="Normal"/>
    <w:rsid w:val="00F97D1D"/>
    <w:pPr>
      <w:suppressLineNumbers/>
      <w:suppressAutoHyphens/>
    </w:pPr>
    <w:rPr>
      <w:rFonts w:eastAsia="Times New Roman" w:cs="Times New Roman"/>
      <w:szCs w:val="20"/>
    </w:rPr>
  </w:style>
  <w:style w:type="paragraph" w:styleId="BalloonText">
    <w:name w:val="Balloon Text"/>
    <w:basedOn w:val="Normal"/>
    <w:rsid w:val="00F97D1D"/>
    <w:pPr>
      <w:suppressAutoHyphens/>
    </w:pPr>
    <w:rPr>
      <w:rFonts w:ascii="Tahoma" w:eastAsia="Times New Roman" w:hAnsi="Tahoma" w:cs="Times New Roman"/>
      <w:sz w:val="16"/>
      <w:szCs w:val="20"/>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0B"/>
    <w:rPr>
      <w:rFonts w:eastAsiaTheme="minorEastAsia"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uppressAutoHyphens/>
      <w:spacing w:after="120"/>
    </w:pPr>
    <w:rPr>
      <w:rFonts w:eastAsia="Times New Roman" w:cs="Times New Roman"/>
      <w:szCs w:val="20"/>
    </w:rPr>
  </w:style>
  <w:style w:type="paragraph" w:customStyle="1" w:styleId="Heading">
    <w:name w:val="Heading"/>
    <w:basedOn w:val="Normal"/>
    <w:next w:val="BodyText"/>
    <w:rsid w:val="00F97D1D"/>
    <w:pPr>
      <w:keepNext/>
      <w:suppressAutoHyphens/>
      <w:spacing w:before="240" w:after="120"/>
    </w:pPr>
    <w:rPr>
      <w:rFonts w:ascii="Arial" w:eastAsia="Times New Roman" w:hAnsi="Arial" w:cs="Times New Roman"/>
      <w:sz w:val="28"/>
      <w:szCs w:val="20"/>
    </w:rPr>
  </w:style>
  <w:style w:type="paragraph" w:styleId="List">
    <w:name w:val="List"/>
    <w:basedOn w:val="BodyText"/>
    <w:rsid w:val="00F97D1D"/>
  </w:style>
  <w:style w:type="paragraph" w:styleId="Header">
    <w:name w:val="header"/>
    <w:basedOn w:val="Normal"/>
    <w:rsid w:val="00F97D1D"/>
    <w:pPr>
      <w:tabs>
        <w:tab w:val="center" w:pos="4320"/>
        <w:tab w:val="right" w:pos="8640"/>
      </w:tabs>
      <w:suppressAutoHyphens/>
    </w:pPr>
    <w:rPr>
      <w:rFonts w:eastAsia="Times New Roman" w:cs="Times New Roman"/>
      <w:szCs w:val="20"/>
    </w:rPr>
  </w:style>
  <w:style w:type="paragraph" w:styleId="Footer">
    <w:name w:val="footer"/>
    <w:basedOn w:val="Normal"/>
    <w:rsid w:val="00F97D1D"/>
    <w:pPr>
      <w:tabs>
        <w:tab w:val="center" w:pos="4320"/>
        <w:tab w:val="right" w:pos="8640"/>
      </w:tabs>
      <w:suppressAutoHyphens/>
    </w:pPr>
    <w:rPr>
      <w:rFonts w:eastAsia="Times New Roman" w:cs="Times New Roman"/>
      <w:szCs w:val="20"/>
    </w:rPr>
  </w:style>
  <w:style w:type="paragraph" w:styleId="Caption">
    <w:name w:val="caption"/>
    <w:basedOn w:val="Normal"/>
    <w:qFormat/>
    <w:rsid w:val="00F97D1D"/>
    <w:pPr>
      <w:suppressLineNumbers/>
      <w:suppressAutoHyphens/>
      <w:spacing w:before="120" w:after="120"/>
    </w:pPr>
    <w:rPr>
      <w:rFonts w:eastAsia="Times New Roman" w:cs="Times New Roman"/>
      <w:i/>
      <w:szCs w:val="20"/>
    </w:rPr>
  </w:style>
  <w:style w:type="paragraph" w:customStyle="1" w:styleId="Index">
    <w:name w:val="Index"/>
    <w:basedOn w:val="Normal"/>
    <w:rsid w:val="00F97D1D"/>
    <w:pPr>
      <w:suppressLineNumbers/>
      <w:suppressAutoHyphens/>
    </w:pPr>
    <w:rPr>
      <w:rFonts w:eastAsia="Times New Roman" w:cs="Times New Roman"/>
      <w:szCs w:val="20"/>
    </w:rPr>
  </w:style>
  <w:style w:type="paragraph" w:styleId="BalloonText">
    <w:name w:val="Balloon Text"/>
    <w:basedOn w:val="Normal"/>
    <w:rsid w:val="00F97D1D"/>
    <w:pPr>
      <w:suppressAutoHyphens/>
    </w:pPr>
    <w:rPr>
      <w:rFonts w:ascii="Tahoma" w:eastAsia="Times New Roman" w:hAnsi="Tahoma" w:cs="Times New Roman"/>
      <w:sz w:val="16"/>
      <w:szCs w:val="20"/>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n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22</TotalTime>
  <Pages>2</Pages>
  <Words>477</Words>
  <Characters>2724</Characters>
  <Application>Microsoft Macintosh Word</Application>
  <DocSecurity>0</DocSecurity>
  <Lines>22</Lines>
  <Paragraphs>6</Paragraphs>
  <ScaleCrop>false</ScaleCrop>
  <Company>Sugar Salem School District</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3</cp:revision>
  <cp:lastPrinted>2008-10-16T00:26:00Z</cp:lastPrinted>
  <dcterms:created xsi:type="dcterms:W3CDTF">2013-04-22T20:41:00Z</dcterms:created>
  <dcterms:modified xsi:type="dcterms:W3CDTF">2013-04-22T21:06:00Z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