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9219A" w14:textId="0D9429EB" w:rsidR="00BC1A6B" w:rsidRDefault="00BC1A6B" w:rsidP="00BC1A6B">
      <w:pPr>
        <w:pStyle w:val="Header"/>
        <w:tabs>
          <w:tab w:val="clear" w:pos="4320"/>
          <w:tab w:val="clear" w:pos="8640"/>
          <w:tab w:val="left" w:pos="5774"/>
          <w:tab w:val="left" w:pos="6485"/>
          <w:tab w:val="left" w:pos="7218"/>
        </w:tabs>
        <w:rPr>
          <w:color w:val="000000"/>
        </w:rPr>
      </w:pPr>
      <w:bookmarkStart w:id="0" w:name="_GoBack"/>
      <w:bookmarkEnd w:id="0"/>
      <w:r>
        <w:t>Many students in Sugar Salem School District participate in extra-curricular activities which are active and where they may incur a concussion.  The fo</w:t>
      </w:r>
      <w:r w:rsidR="003043F6">
        <w:t>llowing are guidelines</w:t>
      </w:r>
      <w:r>
        <w:t xml:space="preserve"> which may help alleviate those associated problems.</w:t>
      </w:r>
    </w:p>
    <w:p w14:paraId="525AEC0F" w14:textId="77777777" w:rsidR="00BC1A6B" w:rsidRDefault="00BC1A6B" w:rsidP="00AC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051ED07F" w14:textId="77777777" w:rsidR="00BC1A6B" w:rsidRDefault="00BC1A6B" w:rsidP="00AC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19BCBE6A" w14:textId="7AB3F4C8" w:rsidR="00FD2D25" w:rsidRDefault="00FD2D25" w:rsidP="00281316">
      <w:pPr>
        <w:pStyle w:val="ShapeCaption"/>
        <w:numPr>
          <w:ilvl w:val="0"/>
          <w:numId w:val="6"/>
        </w:numPr>
        <w:jc w:val="left"/>
        <w:rPr>
          <w:rFonts w:hAnsi="Arial Unicode MS"/>
          <w:b/>
          <w:sz w:val="24"/>
        </w:rPr>
      </w:pPr>
      <w:r>
        <w:rPr>
          <w:rFonts w:hAnsi="Arial Unicode MS"/>
          <w:b/>
          <w:sz w:val="24"/>
        </w:rPr>
        <w:t>Pre-Season Baseline Testing &amp; Education</w:t>
      </w:r>
    </w:p>
    <w:p w14:paraId="25AD0C0C" w14:textId="74F3DBE8" w:rsidR="00281316" w:rsidRPr="00281316" w:rsidRDefault="00281316" w:rsidP="00281316">
      <w:r w:rsidRPr="00281316">
        <w:t xml:space="preserve">The administration </w:t>
      </w:r>
      <w:r>
        <w:t xml:space="preserve">and coaches </w:t>
      </w:r>
      <w:r w:rsidRPr="00281316">
        <w:t>will</w:t>
      </w:r>
      <w:r>
        <w:t>:</w:t>
      </w:r>
    </w:p>
    <w:p w14:paraId="78E19769" w14:textId="28C4EC61" w:rsidR="00FD2D25" w:rsidRDefault="00281316" w:rsidP="00FD2D25">
      <w:pPr>
        <w:pStyle w:val="BodyBullet"/>
        <w:numPr>
          <w:ilvl w:val="0"/>
          <w:numId w:val="2"/>
        </w:numPr>
        <w:ind w:hanging="180"/>
        <w:rPr>
          <w:position w:val="-2"/>
          <w:sz w:val="20"/>
        </w:rPr>
      </w:pPr>
      <w:r>
        <w:rPr>
          <w:rFonts w:hAnsi="Arial Unicode MS"/>
          <w:sz w:val="20"/>
        </w:rPr>
        <w:t>work to ensure that</w:t>
      </w:r>
      <w:r w:rsidR="00FD2D25">
        <w:rPr>
          <w:rFonts w:hAnsi="Arial Unicode MS"/>
          <w:sz w:val="20"/>
        </w:rPr>
        <w:t xml:space="preserve"> athletes, parents, coaches and teachers </w:t>
      </w:r>
      <w:r>
        <w:rPr>
          <w:rFonts w:hAnsi="Arial Unicode MS"/>
          <w:sz w:val="20"/>
        </w:rPr>
        <w:t xml:space="preserve">are educated </w:t>
      </w:r>
      <w:r w:rsidR="00FD2D25">
        <w:rPr>
          <w:rFonts w:hAnsi="Arial Unicode MS"/>
          <w:sz w:val="20"/>
        </w:rPr>
        <w:t>about concussion.</w:t>
      </w:r>
    </w:p>
    <w:p w14:paraId="017A8C1D" w14:textId="3968CD4B" w:rsidR="00FD2D25" w:rsidRDefault="00281316" w:rsidP="00FD2D25">
      <w:pPr>
        <w:pStyle w:val="BodyBullet"/>
        <w:numPr>
          <w:ilvl w:val="0"/>
          <w:numId w:val="2"/>
        </w:numPr>
        <w:ind w:hanging="180"/>
        <w:rPr>
          <w:position w:val="-2"/>
          <w:sz w:val="20"/>
        </w:rPr>
      </w:pPr>
      <w:r>
        <w:rPr>
          <w:rFonts w:hAnsi="Arial Unicode MS"/>
          <w:sz w:val="20"/>
        </w:rPr>
        <w:t>assign a staff member or volunteer to</w:t>
      </w:r>
      <w:r w:rsidR="00FD2D25">
        <w:rPr>
          <w:rFonts w:hAnsi="Arial Unicode MS"/>
          <w:sz w:val="20"/>
        </w:rPr>
        <w:t xml:space="preserve"> with medical community to educate them about the school's policy.</w:t>
      </w:r>
    </w:p>
    <w:p w14:paraId="555DD67A" w14:textId="6C8BC5C6" w:rsidR="00FD2D25" w:rsidRDefault="00281316" w:rsidP="00FD2D25">
      <w:pPr>
        <w:pStyle w:val="BodyBullet"/>
        <w:numPr>
          <w:ilvl w:val="0"/>
          <w:numId w:val="2"/>
        </w:numPr>
        <w:ind w:hanging="180"/>
        <w:rPr>
          <w:position w:val="-2"/>
          <w:sz w:val="20"/>
        </w:rPr>
      </w:pPr>
      <w:r>
        <w:rPr>
          <w:rFonts w:hAnsi="Arial Unicode MS"/>
          <w:sz w:val="20"/>
        </w:rPr>
        <w:t>h</w:t>
      </w:r>
      <w:r w:rsidR="00FD2D25">
        <w:rPr>
          <w:rFonts w:hAnsi="Arial Unicode MS"/>
          <w:sz w:val="20"/>
        </w:rPr>
        <w:t>ave a concussion management model on hand for key team members (coaches, trainers, doctors, school administration) in case of concussion.</w:t>
      </w:r>
    </w:p>
    <w:p w14:paraId="0BF9EB07" w14:textId="310A588D" w:rsidR="00FD2D25" w:rsidRDefault="00281316" w:rsidP="00FD2D25">
      <w:pPr>
        <w:pStyle w:val="BodyBullet"/>
        <w:numPr>
          <w:ilvl w:val="0"/>
          <w:numId w:val="2"/>
        </w:numPr>
        <w:ind w:hanging="180"/>
        <w:rPr>
          <w:position w:val="-2"/>
          <w:sz w:val="20"/>
        </w:rPr>
      </w:pPr>
      <w:r>
        <w:rPr>
          <w:rFonts w:hAnsi="Arial Unicode MS"/>
          <w:sz w:val="20"/>
        </w:rPr>
        <w:t>h</w:t>
      </w:r>
      <w:r w:rsidR="00FD2D25">
        <w:rPr>
          <w:rFonts w:hAnsi="Arial Unicode MS"/>
          <w:sz w:val="20"/>
        </w:rPr>
        <w:t>ave parents sign permission slip for base line Computerized Cognitive Assessment Tool (CCAT) testing. (appendix 1)</w:t>
      </w:r>
    </w:p>
    <w:p w14:paraId="0DBA2F48" w14:textId="2E268E04" w:rsidR="00FD2D25" w:rsidRPr="00281316" w:rsidRDefault="00281316" w:rsidP="00FD2D25">
      <w:pPr>
        <w:pStyle w:val="BodyBullet"/>
        <w:numPr>
          <w:ilvl w:val="0"/>
          <w:numId w:val="2"/>
        </w:numPr>
        <w:ind w:hanging="180"/>
        <w:rPr>
          <w:position w:val="-2"/>
          <w:sz w:val="20"/>
        </w:rPr>
      </w:pPr>
      <w:r>
        <w:rPr>
          <w:rFonts w:hAnsi="Arial Unicode MS"/>
          <w:sz w:val="20"/>
        </w:rPr>
        <w:t xml:space="preserve">make sure that athletes take the Axon Sports CCAT and affirm the test was taken in a </w:t>
      </w:r>
      <w:r w:rsidR="00FD2D25">
        <w:rPr>
          <w:rFonts w:hAnsi="Arial Unicode MS"/>
          <w:sz w:val="20"/>
        </w:rPr>
        <w:t xml:space="preserve">valid </w:t>
      </w:r>
      <w:r>
        <w:rPr>
          <w:rFonts w:hAnsi="Arial Unicode MS"/>
          <w:sz w:val="20"/>
        </w:rPr>
        <w:t>manner</w:t>
      </w:r>
      <w:r w:rsidR="00FD2D25">
        <w:rPr>
          <w:rFonts w:hAnsi="Arial Unicode MS"/>
          <w:sz w:val="20"/>
        </w:rPr>
        <w:t>.  Testing could be done at students home, at Rehab Services office, physicians office, or in groups at school. (see appendix 2 for sample)</w:t>
      </w:r>
    </w:p>
    <w:p w14:paraId="1822FBCF" w14:textId="77777777" w:rsidR="00281316" w:rsidRDefault="00281316" w:rsidP="00281316">
      <w:pPr>
        <w:pStyle w:val="BodyBullet"/>
        <w:ind w:left="180"/>
        <w:rPr>
          <w:position w:val="-2"/>
          <w:sz w:val="20"/>
        </w:rPr>
      </w:pPr>
    </w:p>
    <w:p w14:paraId="3AB4986D" w14:textId="77777777" w:rsidR="00FD2D25" w:rsidRDefault="00FD2D25" w:rsidP="00FD2D25">
      <w:pPr>
        <w:pStyle w:val="BodyBullet"/>
        <w:numPr>
          <w:ilvl w:val="0"/>
          <w:numId w:val="2"/>
        </w:numPr>
        <w:ind w:hanging="180"/>
        <w:rPr>
          <w:position w:val="-2"/>
          <w:sz w:val="20"/>
        </w:rPr>
      </w:pPr>
      <w:r>
        <w:rPr>
          <w:rFonts w:hAnsi="Arial Unicode MS"/>
          <w:sz w:val="20"/>
        </w:rPr>
        <w:t>Athletes in contact sports will not be permitted to participate until proof of the testing is provided.  (see appendix 3 for list of recognized contact sports)</w:t>
      </w:r>
    </w:p>
    <w:p w14:paraId="3D485B13" w14:textId="77777777" w:rsidR="00F97D1D" w:rsidRDefault="00F97D1D">
      <w:pPr>
        <w:pStyle w:val="Header"/>
        <w:tabs>
          <w:tab w:val="clear" w:pos="4320"/>
          <w:tab w:val="clear" w:pos="8640"/>
          <w:tab w:val="left" w:pos="5774"/>
          <w:tab w:val="left" w:pos="6485"/>
          <w:tab w:val="left" w:pos="7218"/>
        </w:tabs>
      </w:pPr>
    </w:p>
    <w:p w14:paraId="1BDABAB3" w14:textId="03A5C372" w:rsidR="00FD2D25" w:rsidRDefault="009C73C0" w:rsidP="00FD2D25">
      <w:pPr>
        <w:pStyle w:val="ShapeCaption"/>
        <w:jc w:val="left"/>
        <w:rPr>
          <w:b/>
          <w:sz w:val="24"/>
        </w:rPr>
      </w:pPr>
      <w:r>
        <w:rPr>
          <w:rFonts w:hAnsi="Arial Unicode MS"/>
          <w:b/>
          <w:sz w:val="24"/>
        </w:rPr>
        <w:t xml:space="preserve">2. </w:t>
      </w:r>
      <w:r w:rsidR="00281316">
        <w:rPr>
          <w:rFonts w:hAnsi="Arial Unicode MS"/>
          <w:b/>
          <w:sz w:val="24"/>
        </w:rPr>
        <w:t xml:space="preserve">If </w:t>
      </w:r>
      <w:r w:rsidR="00FD2D25">
        <w:rPr>
          <w:rFonts w:hAnsi="Arial Unicode MS"/>
          <w:b/>
          <w:sz w:val="24"/>
        </w:rPr>
        <w:t>Concussion is Suspected</w:t>
      </w:r>
      <w:r w:rsidR="00281316">
        <w:rPr>
          <w:rFonts w:hAnsi="Arial Unicode MS"/>
          <w:b/>
          <w:sz w:val="24"/>
        </w:rPr>
        <w:t>:</w:t>
      </w:r>
    </w:p>
    <w:p w14:paraId="313933DA" w14:textId="5AAC50FB" w:rsidR="00FD2D25" w:rsidRDefault="00281316" w:rsidP="00FD2D25">
      <w:pPr>
        <w:pStyle w:val="BodyBullet"/>
        <w:numPr>
          <w:ilvl w:val="0"/>
          <w:numId w:val="3"/>
        </w:numPr>
        <w:ind w:hanging="180"/>
        <w:rPr>
          <w:i/>
          <w:position w:val="-2"/>
          <w:sz w:val="20"/>
        </w:rPr>
      </w:pPr>
      <w:r>
        <w:rPr>
          <w:rFonts w:hAnsi="Arial Unicode MS"/>
          <w:i/>
          <w:sz w:val="20"/>
        </w:rPr>
        <w:t>A s</w:t>
      </w:r>
      <w:r w:rsidR="00FD2D25">
        <w:rPr>
          <w:rFonts w:hAnsi="Arial Unicode MS"/>
          <w:i/>
          <w:sz w:val="20"/>
        </w:rPr>
        <w:t xml:space="preserve">ideline/court-side assessment </w:t>
      </w:r>
      <w:r>
        <w:rPr>
          <w:rFonts w:hAnsi="Arial Unicode MS"/>
          <w:i/>
          <w:sz w:val="20"/>
        </w:rPr>
        <w:t xml:space="preserve">will be conducted. </w:t>
      </w:r>
      <w:r w:rsidR="00FD2D25">
        <w:rPr>
          <w:rFonts w:hAnsi="Arial Unicode MS"/>
          <w:i/>
          <w:sz w:val="20"/>
        </w:rPr>
        <w:t>(appendix 4)</w:t>
      </w:r>
    </w:p>
    <w:p w14:paraId="7A870F54" w14:textId="389F8696" w:rsidR="00FD2D25" w:rsidRDefault="00FD2D25" w:rsidP="00FD2D25">
      <w:pPr>
        <w:pStyle w:val="BodyBullet"/>
        <w:numPr>
          <w:ilvl w:val="0"/>
          <w:numId w:val="3"/>
        </w:numPr>
        <w:ind w:hanging="180"/>
        <w:rPr>
          <w:i/>
          <w:position w:val="-2"/>
          <w:sz w:val="20"/>
        </w:rPr>
      </w:pPr>
      <w:r>
        <w:rPr>
          <w:rFonts w:hAnsi="Arial Unicode MS"/>
          <w:i/>
          <w:sz w:val="20"/>
        </w:rPr>
        <w:t xml:space="preserve">If </w:t>
      </w:r>
      <w:r w:rsidR="00281316">
        <w:rPr>
          <w:rFonts w:hAnsi="Arial Unicode MS"/>
          <w:i/>
          <w:sz w:val="20"/>
        </w:rPr>
        <w:t xml:space="preserve">a </w:t>
      </w:r>
      <w:r>
        <w:rPr>
          <w:rFonts w:hAnsi="Arial Unicode MS"/>
          <w:i/>
          <w:sz w:val="20"/>
        </w:rPr>
        <w:t xml:space="preserve">concussion is suspected </w:t>
      </w:r>
      <w:r w:rsidR="00281316">
        <w:rPr>
          <w:rFonts w:hAnsi="Arial Unicode MS"/>
          <w:i/>
          <w:sz w:val="20"/>
        </w:rPr>
        <w:t xml:space="preserve">after the sideline/courtside assessment has been administered, </w:t>
      </w:r>
      <w:r w:rsidR="00017334">
        <w:rPr>
          <w:rFonts w:hAnsi="Arial Unicode MS"/>
          <w:i/>
          <w:sz w:val="20"/>
        </w:rPr>
        <w:t xml:space="preserve">the student will be immediately removed from </w:t>
      </w:r>
      <w:r>
        <w:rPr>
          <w:rFonts w:hAnsi="Arial Unicode MS"/>
          <w:i/>
          <w:sz w:val="20"/>
        </w:rPr>
        <w:t>play</w:t>
      </w:r>
      <w:r w:rsidR="00017334">
        <w:rPr>
          <w:rFonts w:hAnsi="Arial Unicode MS"/>
          <w:i/>
          <w:sz w:val="20"/>
        </w:rPr>
        <w:t>.</w:t>
      </w:r>
    </w:p>
    <w:p w14:paraId="2A640141" w14:textId="1331E744" w:rsidR="00FD2D25" w:rsidRDefault="00017334" w:rsidP="00FD2D25">
      <w:pPr>
        <w:pStyle w:val="BodyBullet"/>
        <w:numPr>
          <w:ilvl w:val="0"/>
          <w:numId w:val="3"/>
        </w:numPr>
        <w:ind w:hanging="180"/>
        <w:rPr>
          <w:i/>
          <w:position w:val="-2"/>
          <w:sz w:val="20"/>
        </w:rPr>
      </w:pPr>
      <w:r>
        <w:rPr>
          <w:rFonts w:hAnsi="Arial Unicode MS"/>
          <w:i/>
          <w:sz w:val="20"/>
        </w:rPr>
        <w:t xml:space="preserve">The coach or trainer should, in a timely manner, </w:t>
      </w:r>
      <w:r w:rsidR="00FD2D25">
        <w:rPr>
          <w:rFonts w:hAnsi="Arial Unicode MS"/>
          <w:i/>
          <w:sz w:val="20"/>
        </w:rPr>
        <w:t>communicate with athlete</w:t>
      </w:r>
      <w:r>
        <w:rPr>
          <w:rFonts w:hAnsi="Arial Unicode MS"/>
          <w:i/>
          <w:sz w:val="20"/>
        </w:rPr>
        <w:t>’</w:t>
      </w:r>
      <w:r w:rsidR="00FD2D25">
        <w:rPr>
          <w:rFonts w:hAnsi="Arial Unicode MS"/>
          <w:i/>
          <w:sz w:val="20"/>
        </w:rPr>
        <w:t>s parent/guardian concerning concussion.</w:t>
      </w:r>
    </w:p>
    <w:p w14:paraId="24C60871" w14:textId="77777777" w:rsidR="00FD2D25" w:rsidRDefault="00FD2D25">
      <w:pPr>
        <w:pStyle w:val="Header"/>
        <w:tabs>
          <w:tab w:val="clear" w:pos="4320"/>
          <w:tab w:val="clear" w:pos="8640"/>
          <w:tab w:val="left" w:pos="5774"/>
          <w:tab w:val="left" w:pos="6485"/>
          <w:tab w:val="left" w:pos="7218"/>
        </w:tabs>
      </w:pPr>
    </w:p>
    <w:p w14:paraId="5C3E9910" w14:textId="77777777" w:rsidR="00FD2D25" w:rsidRDefault="009C73C0" w:rsidP="00FD2D25">
      <w:pPr>
        <w:pStyle w:val="ShapeCaption"/>
        <w:jc w:val="left"/>
        <w:rPr>
          <w:b/>
          <w:sz w:val="24"/>
        </w:rPr>
      </w:pPr>
      <w:r>
        <w:rPr>
          <w:rFonts w:hAnsi="Arial Unicode MS"/>
          <w:b/>
          <w:sz w:val="24"/>
        </w:rPr>
        <w:t xml:space="preserve">3.  </w:t>
      </w:r>
      <w:r w:rsidR="00FD2D25">
        <w:rPr>
          <w:rFonts w:hAnsi="Arial Unicode MS"/>
          <w:b/>
          <w:sz w:val="24"/>
        </w:rPr>
        <w:t>Post Injury Testing &amp; Treatment Plan</w:t>
      </w:r>
    </w:p>
    <w:p w14:paraId="6882D5A0" w14:textId="5B3FB32A" w:rsidR="00FD2D25" w:rsidRDefault="00FD2D25" w:rsidP="00FD2D25">
      <w:pPr>
        <w:pStyle w:val="BodyBullet"/>
        <w:numPr>
          <w:ilvl w:val="0"/>
          <w:numId w:val="4"/>
        </w:numPr>
        <w:ind w:hanging="180"/>
        <w:rPr>
          <w:i/>
          <w:position w:val="-2"/>
          <w:sz w:val="20"/>
        </w:rPr>
      </w:pPr>
      <w:r>
        <w:rPr>
          <w:rFonts w:hAnsi="Arial Unicode MS"/>
          <w:i/>
          <w:sz w:val="20"/>
        </w:rPr>
        <w:t>Symptom management</w:t>
      </w:r>
      <w:r w:rsidR="00017334">
        <w:rPr>
          <w:rFonts w:hAnsi="Arial Unicode MS"/>
          <w:i/>
          <w:sz w:val="20"/>
        </w:rPr>
        <w:t>,</w:t>
      </w:r>
      <w:r>
        <w:rPr>
          <w:rFonts w:hAnsi="Arial Unicode MS"/>
          <w:i/>
          <w:sz w:val="20"/>
        </w:rPr>
        <w:t xml:space="preserve"> as prescribed by physician</w:t>
      </w:r>
      <w:r w:rsidR="00017334">
        <w:rPr>
          <w:rFonts w:hAnsi="Arial Unicode MS"/>
          <w:i/>
          <w:sz w:val="20"/>
        </w:rPr>
        <w:t>,</w:t>
      </w:r>
      <w:r>
        <w:rPr>
          <w:rFonts w:hAnsi="Arial Unicode MS"/>
          <w:i/>
          <w:sz w:val="20"/>
        </w:rPr>
        <w:t xml:space="preserve"> </w:t>
      </w:r>
      <w:r w:rsidR="00017334">
        <w:rPr>
          <w:rFonts w:hAnsi="Arial Unicode MS"/>
          <w:i/>
          <w:sz w:val="20"/>
        </w:rPr>
        <w:t xml:space="preserve">should take place </w:t>
      </w:r>
      <w:r>
        <w:rPr>
          <w:rFonts w:hAnsi="Arial Unicode MS"/>
          <w:i/>
          <w:sz w:val="20"/>
        </w:rPr>
        <w:t xml:space="preserve">(rest, pain meds, </w:t>
      </w:r>
      <w:r w:rsidR="009C73C0">
        <w:rPr>
          <w:rFonts w:hAnsi="Arial Unicode MS"/>
          <w:i/>
          <w:sz w:val="20"/>
        </w:rPr>
        <w:t>etc.</w:t>
      </w:r>
      <w:r>
        <w:rPr>
          <w:rFonts w:hAnsi="Arial Unicode MS"/>
          <w:i/>
          <w:sz w:val="20"/>
        </w:rPr>
        <w:t>)</w:t>
      </w:r>
      <w:r w:rsidR="00017334">
        <w:rPr>
          <w:rFonts w:hAnsi="Arial Unicode MS"/>
          <w:i/>
          <w:sz w:val="20"/>
        </w:rPr>
        <w:t>.</w:t>
      </w:r>
    </w:p>
    <w:p w14:paraId="7E4A3AA8" w14:textId="38C87956" w:rsidR="00FD2D25" w:rsidRDefault="00017334" w:rsidP="00FD2D25">
      <w:pPr>
        <w:pStyle w:val="BodyBullet"/>
        <w:numPr>
          <w:ilvl w:val="0"/>
          <w:numId w:val="4"/>
        </w:numPr>
        <w:ind w:hanging="180"/>
        <w:rPr>
          <w:i/>
          <w:position w:val="-2"/>
          <w:sz w:val="20"/>
        </w:rPr>
      </w:pPr>
      <w:r>
        <w:rPr>
          <w:rFonts w:hAnsi="Arial Unicode MS"/>
          <w:i/>
          <w:sz w:val="20"/>
        </w:rPr>
        <w:t>The athlete will remain</w:t>
      </w:r>
      <w:r w:rsidR="00FD2D25">
        <w:rPr>
          <w:rFonts w:hAnsi="Arial Unicode MS"/>
          <w:i/>
          <w:sz w:val="20"/>
        </w:rPr>
        <w:t xml:space="preserve"> out of play and practice until cleared</w:t>
      </w:r>
      <w:r>
        <w:rPr>
          <w:rFonts w:hAnsi="Arial Unicode MS"/>
          <w:i/>
          <w:sz w:val="20"/>
        </w:rPr>
        <w:t xml:space="preserve"> by the physician</w:t>
      </w:r>
      <w:r w:rsidR="00FD2D25">
        <w:rPr>
          <w:rFonts w:hAnsi="Arial Unicode MS"/>
          <w:i/>
          <w:sz w:val="20"/>
        </w:rPr>
        <w:t>.</w:t>
      </w:r>
    </w:p>
    <w:p w14:paraId="7D43CB93" w14:textId="525BDFB4" w:rsidR="00FD2D25" w:rsidRDefault="00017334" w:rsidP="00FD2D25">
      <w:pPr>
        <w:pStyle w:val="BodyBullet"/>
        <w:numPr>
          <w:ilvl w:val="0"/>
          <w:numId w:val="4"/>
        </w:numPr>
        <w:ind w:hanging="180"/>
        <w:rPr>
          <w:i/>
          <w:position w:val="-2"/>
          <w:sz w:val="20"/>
        </w:rPr>
      </w:pPr>
      <w:r>
        <w:rPr>
          <w:rFonts w:hAnsi="Arial Unicode MS"/>
          <w:i/>
          <w:sz w:val="20"/>
        </w:rPr>
        <w:t>The a</w:t>
      </w:r>
      <w:r w:rsidR="00FD2D25">
        <w:rPr>
          <w:rFonts w:hAnsi="Arial Unicode MS"/>
          <w:i/>
          <w:sz w:val="20"/>
        </w:rPr>
        <w:t xml:space="preserve">thlete </w:t>
      </w:r>
      <w:r>
        <w:rPr>
          <w:rFonts w:hAnsi="Arial Unicode MS"/>
          <w:i/>
          <w:sz w:val="20"/>
        </w:rPr>
        <w:t xml:space="preserve">will </w:t>
      </w:r>
      <w:r w:rsidR="00FD2D25">
        <w:rPr>
          <w:rFonts w:hAnsi="Arial Unicode MS"/>
          <w:i/>
          <w:sz w:val="20"/>
        </w:rPr>
        <w:t xml:space="preserve">take </w:t>
      </w:r>
      <w:r>
        <w:rPr>
          <w:rFonts w:hAnsi="Arial Unicode MS"/>
          <w:i/>
          <w:sz w:val="20"/>
        </w:rPr>
        <w:t xml:space="preserve">a </w:t>
      </w:r>
      <w:r w:rsidR="00FD2D25">
        <w:rPr>
          <w:rFonts w:hAnsi="Arial Unicode MS"/>
          <w:i/>
          <w:sz w:val="20"/>
        </w:rPr>
        <w:t>su</w:t>
      </w:r>
      <w:r>
        <w:rPr>
          <w:rFonts w:hAnsi="Arial Unicode MS"/>
          <w:i/>
          <w:sz w:val="20"/>
        </w:rPr>
        <w:t xml:space="preserve">pervised post-injury Axon CCAT </w:t>
      </w:r>
      <w:r w:rsidR="00FD2D25">
        <w:rPr>
          <w:rFonts w:hAnsi="Arial Unicode MS"/>
          <w:i/>
          <w:sz w:val="20"/>
        </w:rPr>
        <w:t xml:space="preserve">test in 24-48 hours after injury based on symptoms. </w:t>
      </w:r>
    </w:p>
    <w:p w14:paraId="2CE5BCA4" w14:textId="77777777" w:rsidR="00FD2D25" w:rsidRDefault="00FD2D25">
      <w:pPr>
        <w:pStyle w:val="Header"/>
        <w:tabs>
          <w:tab w:val="clear" w:pos="4320"/>
          <w:tab w:val="clear" w:pos="8640"/>
          <w:tab w:val="left" w:pos="5774"/>
          <w:tab w:val="left" w:pos="6485"/>
          <w:tab w:val="left" w:pos="7218"/>
        </w:tabs>
      </w:pPr>
    </w:p>
    <w:p w14:paraId="0482AB56" w14:textId="77777777" w:rsidR="00FD2D25" w:rsidRDefault="009C73C0" w:rsidP="00FD2D25">
      <w:pPr>
        <w:pStyle w:val="ShapeCaption"/>
        <w:jc w:val="left"/>
        <w:rPr>
          <w:b/>
          <w:sz w:val="24"/>
        </w:rPr>
      </w:pPr>
      <w:r>
        <w:rPr>
          <w:rFonts w:hAnsi="Arial Unicode MS"/>
          <w:b/>
          <w:sz w:val="24"/>
        </w:rPr>
        <w:t xml:space="preserve">4.  </w:t>
      </w:r>
      <w:r w:rsidR="00FD2D25">
        <w:rPr>
          <w:rFonts w:hAnsi="Arial Unicode MS"/>
          <w:b/>
          <w:sz w:val="24"/>
        </w:rPr>
        <w:t>Return To Play Decisions</w:t>
      </w:r>
    </w:p>
    <w:p w14:paraId="23F3A7DC" w14:textId="77777777" w:rsidR="00FD2D25" w:rsidRDefault="00FD2D25" w:rsidP="00FD2D25">
      <w:pPr>
        <w:pStyle w:val="ShapeCaption"/>
        <w:jc w:val="left"/>
        <w:rPr>
          <w:b/>
          <w:sz w:val="24"/>
        </w:rPr>
      </w:pPr>
      <w:r>
        <w:rPr>
          <w:rFonts w:hAnsi="Arial Unicode MS"/>
          <w:b/>
          <w:sz w:val="20"/>
        </w:rPr>
        <w:t>Each concussion is different and time until return to play may take days or months.</w:t>
      </w:r>
    </w:p>
    <w:p w14:paraId="557B5D71" w14:textId="77777777" w:rsidR="00FD2D25" w:rsidRDefault="00FD2D25" w:rsidP="00FD2D25">
      <w:pPr>
        <w:pStyle w:val="ShapeCaption"/>
        <w:jc w:val="left"/>
        <w:rPr>
          <w:i w:val="0"/>
          <w:sz w:val="20"/>
        </w:rPr>
      </w:pPr>
      <w:r>
        <w:rPr>
          <w:rFonts w:hAnsi="Arial Unicode MS"/>
          <w:b/>
          <w:sz w:val="20"/>
        </w:rPr>
        <w:t>An athlete must pass all of the following criteria to return to play:</w:t>
      </w:r>
    </w:p>
    <w:p w14:paraId="78BC8C91" w14:textId="77777777" w:rsidR="00FD2D25" w:rsidRDefault="00FD2D25" w:rsidP="00FD2D25">
      <w:pPr>
        <w:pStyle w:val="BodyBullet"/>
        <w:numPr>
          <w:ilvl w:val="0"/>
          <w:numId w:val="5"/>
        </w:numPr>
        <w:ind w:hanging="180"/>
        <w:rPr>
          <w:position w:val="-2"/>
        </w:rPr>
      </w:pPr>
      <w:r>
        <w:rPr>
          <w:rFonts w:hAnsi="Arial Unicode MS"/>
          <w:sz w:val="20"/>
        </w:rPr>
        <w:t>Symptom free at rest and with cognitive exertion.</w:t>
      </w:r>
    </w:p>
    <w:p w14:paraId="746992AE" w14:textId="77777777" w:rsidR="00FD2D25" w:rsidRDefault="00FD2D25" w:rsidP="00FD2D25">
      <w:pPr>
        <w:pStyle w:val="BodyBullet"/>
        <w:numPr>
          <w:ilvl w:val="0"/>
          <w:numId w:val="5"/>
        </w:numPr>
        <w:ind w:hanging="180"/>
        <w:rPr>
          <w:position w:val="-2"/>
        </w:rPr>
      </w:pPr>
      <w:r>
        <w:rPr>
          <w:rFonts w:hAnsi="Arial Unicode MS"/>
          <w:sz w:val="20"/>
        </w:rPr>
        <w:t>Normal vestibular evaluation</w:t>
      </w:r>
    </w:p>
    <w:p w14:paraId="112D0EBB" w14:textId="77777777" w:rsidR="00FD2D25" w:rsidRDefault="00FD2D25" w:rsidP="00FD2D25">
      <w:pPr>
        <w:pStyle w:val="BodyBullet"/>
        <w:numPr>
          <w:ilvl w:val="0"/>
          <w:numId w:val="5"/>
        </w:numPr>
        <w:ind w:hanging="180"/>
        <w:rPr>
          <w:position w:val="-2"/>
        </w:rPr>
      </w:pPr>
      <w:r>
        <w:rPr>
          <w:rFonts w:hAnsi="Arial Unicode MS"/>
          <w:sz w:val="20"/>
        </w:rPr>
        <w:t>Athlete has progressed through "Stepwise Return-to-Play" progression as monitored by coach or trainer (appendix 5)</w:t>
      </w:r>
    </w:p>
    <w:p w14:paraId="089AD69B" w14:textId="77777777" w:rsidR="00FD2D25" w:rsidRDefault="00FD2D25" w:rsidP="00FD2D25">
      <w:pPr>
        <w:pStyle w:val="BodyBullet"/>
        <w:numPr>
          <w:ilvl w:val="0"/>
          <w:numId w:val="5"/>
        </w:numPr>
        <w:ind w:hanging="180"/>
        <w:rPr>
          <w:position w:val="-2"/>
        </w:rPr>
      </w:pPr>
      <w:r>
        <w:rPr>
          <w:rFonts w:hAnsi="Arial Unicode MS"/>
          <w:sz w:val="20"/>
        </w:rPr>
        <w:t>Post injury Axon CCAT test is within normal range of baseline and gets a "green check mark".  This may take a few attempts and a few weeks to pass depending on the nature of the injury. Post injury test results should be sent to the athletes physician as well as results from the stepwise return to play progression.</w:t>
      </w:r>
    </w:p>
    <w:p w14:paraId="3727B467" w14:textId="77777777" w:rsidR="00FD2D25" w:rsidRDefault="00FD2D25" w:rsidP="00FD2D25">
      <w:pPr>
        <w:pStyle w:val="BodyBullet"/>
        <w:numPr>
          <w:ilvl w:val="0"/>
          <w:numId w:val="5"/>
        </w:numPr>
        <w:ind w:hanging="180"/>
        <w:rPr>
          <w:position w:val="-2"/>
        </w:rPr>
      </w:pPr>
      <w:r>
        <w:rPr>
          <w:rFonts w:hAnsi="Arial Unicode MS"/>
          <w:sz w:val="20"/>
        </w:rPr>
        <w:t xml:space="preserve">Written clearance by the athletes supervising physician (not ER physician) for return to play. </w:t>
      </w:r>
    </w:p>
    <w:p w14:paraId="0940A0D3" w14:textId="77777777" w:rsidR="00FD2D25" w:rsidRDefault="00FD2D25" w:rsidP="00FD2D25">
      <w:pPr>
        <w:pStyle w:val="BodyBullet"/>
        <w:numPr>
          <w:ilvl w:val="0"/>
          <w:numId w:val="5"/>
        </w:numPr>
        <w:ind w:hanging="180"/>
        <w:rPr>
          <w:position w:val="-2"/>
        </w:rPr>
      </w:pPr>
      <w:r>
        <w:rPr>
          <w:rFonts w:hAnsi="Arial Unicode MS"/>
          <w:sz w:val="20"/>
        </w:rPr>
        <w:t>The athletes final passed Axon CCAT test result are the athletes new baseline score for any future injury.</w:t>
      </w:r>
    </w:p>
    <w:p w14:paraId="0F66641F" w14:textId="77777777" w:rsidR="00FD2D25" w:rsidRPr="0081171B" w:rsidRDefault="00FD2D25">
      <w:pPr>
        <w:pStyle w:val="Header"/>
        <w:tabs>
          <w:tab w:val="clear" w:pos="4320"/>
          <w:tab w:val="clear" w:pos="8640"/>
          <w:tab w:val="left" w:pos="5774"/>
          <w:tab w:val="left" w:pos="6485"/>
          <w:tab w:val="left" w:pos="7218"/>
        </w:tabs>
      </w:pPr>
    </w:p>
    <w:sectPr w:rsidR="00FD2D25"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EFA0C" w14:textId="77777777" w:rsidR="002928EF" w:rsidRDefault="002928EF">
      <w:r>
        <w:separator/>
      </w:r>
    </w:p>
  </w:endnote>
  <w:endnote w:type="continuationSeparator" w:id="0">
    <w:p w14:paraId="3F9C766E" w14:textId="77777777" w:rsidR="002928EF" w:rsidRDefault="0029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BA5D8" w14:textId="77777777" w:rsidR="002928EF" w:rsidRDefault="002928EF">
      <w:r>
        <w:separator/>
      </w:r>
    </w:p>
  </w:footnote>
  <w:footnote w:type="continuationSeparator" w:id="0">
    <w:p w14:paraId="60CBA853" w14:textId="77777777" w:rsidR="002928EF" w:rsidRDefault="002928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398D" w14:textId="77777777" w:rsidR="002928EF" w:rsidRDefault="002928EF">
    <w:pPr>
      <w:pStyle w:val="Header"/>
      <w:jc w:val="right"/>
    </w:pPr>
    <w:r>
      <w:t xml:space="preserve">  Page </w:t>
    </w:r>
    <w:r>
      <w:fldChar w:fldCharType="begin"/>
    </w:r>
    <w:r>
      <w:instrText xml:space="preserve"> PAGE </w:instrText>
    </w:r>
    <w:r>
      <w:fldChar w:fldCharType="separate"/>
    </w:r>
    <w:r w:rsidR="009742F0">
      <w:rPr>
        <w:noProof/>
      </w:rPr>
      <w:t>1</w:t>
    </w:r>
    <w:r>
      <w:fldChar w:fldCharType="end"/>
    </w:r>
    <w:r>
      <w:t xml:space="preserve"> of </w:t>
    </w:r>
    <w:r w:rsidR="009742F0">
      <w:fldChar w:fldCharType="begin"/>
    </w:r>
    <w:r w:rsidR="009742F0">
      <w:instrText xml:space="preserve"> NUMPAGE </w:instrText>
    </w:r>
    <w:r w:rsidR="009742F0">
      <w:fldChar w:fldCharType="separate"/>
    </w:r>
    <w:r>
      <w:rPr>
        <w:noProof/>
      </w:rPr>
      <w:t>1</w:t>
    </w:r>
    <w:r w:rsidR="009742F0">
      <w:rPr>
        <w:noProof/>
      </w:rPr>
      <w:fldChar w:fldCharType="end"/>
    </w:r>
    <w:r>
      <w:t xml:space="preserve"> </w:t>
    </w:r>
  </w:p>
  <w:p w14:paraId="0985AF04" w14:textId="77777777" w:rsidR="002928EF" w:rsidRDefault="002928EF" w:rsidP="00DD2984">
    <w:pPr>
      <w:pStyle w:val="Header"/>
      <w:tabs>
        <w:tab w:val="clear" w:pos="4320"/>
        <w:tab w:val="clear" w:pos="8640"/>
        <w:tab w:val="left" w:pos="5774"/>
        <w:tab w:val="left" w:pos="6485"/>
        <w:tab w:val="left" w:pos="7218"/>
      </w:tabs>
    </w:pPr>
    <w:r>
      <w:t>SUGAR SALEM SCHOOL DISTRICT #322 POLICY</w:t>
    </w:r>
  </w:p>
  <w:p w14:paraId="6897E94B" w14:textId="77777777" w:rsidR="002928EF" w:rsidRDefault="002928EF" w:rsidP="00DD2984">
    <w:pPr>
      <w:tabs>
        <w:tab w:val="left" w:pos="5774"/>
        <w:tab w:val="left" w:pos="6485"/>
        <w:tab w:val="left" w:pos="7218"/>
      </w:tabs>
    </w:pPr>
  </w:p>
  <w:p w14:paraId="26DDCEF8" w14:textId="77777777" w:rsidR="002928EF" w:rsidRPr="00AC386B" w:rsidRDefault="002928EF"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Concussion Management</w:t>
    </w:r>
    <w:r>
      <w:rPr>
        <w:u w:val="single"/>
      </w:rPr>
      <w:tab/>
    </w:r>
    <w:r>
      <w:tab/>
    </w:r>
    <w:r>
      <w:tab/>
    </w:r>
    <w:r>
      <w:tab/>
      <w:t xml:space="preserve">NUMBER: </w:t>
    </w:r>
    <w:r>
      <w:tab/>
    </w:r>
    <w:r>
      <w:rPr>
        <w:u w:val="single"/>
      </w:rPr>
      <w:t xml:space="preserve">   3430</w:t>
    </w:r>
    <w:r>
      <w:rPr>
        <w:u w:val="single"/>
      </w:rPr>
      <w:tab/>
    </w:r>
    <w:r>
      <w:rPr>
        <w:u w:val="single"/>
      </w:rPr>
      <w:tab/>
    </w:r>
  </w:p>
  <w:p w14:paraId="2659C913" w14:textId="77777777" w:rsidR="002928EF" w:rsidRPr="0081171B" w:rsidRDefault="002928EF"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April 2012</w:t>
    </w:r>
    <w:r>
      <w:rPr>
        <w:u w:val="single"/>
      </w:rPr>
      <w:tab/>
    </w:r>
  </w:p>
  <w:p w14:paraId="5D83B498" w14:textId="77777777" w:rsidR="002928EF" w:rsidRDefault="002928EF"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p>
  <w:p w14:paraId="20B40B21" w14:textId="77777777" w:rsidR="002928EF" w:rsidRDefault="002928EF"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C11A9A"/>
    <w:multiLevelType w:val="hybridMultilevel"/>
    <w:tmpl w:val="FA285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25"/>
    <w:rsid w:val="00017334"/>
    <w:rsid w:val="001233B4"/>
    <w:rsid w:val="001314BD"/>
    <w:rsid w:val="001C42E5"/>
    <w:rsid w:val="00281316"/>
    <w:rsid w:val="002928EF"/>
    <w:rsid w:val="002B5439"/>
    <w:rsid w:val="003043F6"/>
    <w:rsid w:val="0081171B"/>
    <w:rsid w:val="00852D7E"/>
    <w:rsid w:val="00972871"/>
    <w:rsid w:val="009742F0"/>
    <w:rsid w:val="009C73C0"/>
    <w:rsid w:val="00AC386B"/>
    <w:rsid w:val="00BA169C"/>
    <w:rsid w:val="00BC1A6B"/>
    <w:rsid w:val="00C74847"/>
    <w:rsid w:val="00D74677"/>
    <w:rsid w:val="00D876C5"/>
    <w:rsid w:val="00DD2984"/>
    <w:rsid w:val="00F97D1D"/>
    <w:rsid w:val="00FD2D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99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1D"/>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customStyle="1" w:styleId="ShapeCaption">
    <w:name w:val="Shape Caption"/>
    <w:rsid w:val="00FD2D25"/>
    <w:pPr>
      <w:jc w:val="center"/>
    </w:pPr>
    <w:rPr>
      <w:rFonts w:ascii="Helvetica" w:eastAsia="Arial Unicode MS" w:hAnsi="Helvetica"/>
      <w:i/>
      <w:color w:val="000000"/>
      <w:sz w:val="36"/>
    </w:rPr>
  </w:style>
  <w:style w:type="paragraph" w:customStyle="1" w:styleId="BodyBullet">
    <w:name w:val="Body Bullet"/>
    <w:rsid w:val="00FD2D25"/>
    <w:rPr>
      <w:rFonts w:ascii="Helvetica" w:eastAsia="Arial Unicode MS" w:hAnsi="Helvetica"/>
      <w:color w:val="000000"/>
      <w:sz w:val="24"/>
    </w:rPr>
  </w:style>
  <w:style w:type="paragraph" w:customStyle="1" w:styleId="Bullet">
    <w:name w:val="Bullet"/>
    <w:rsid w:val="00FD2D25"/>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1D"/>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customStyle="1" w:styleId="ShapeCaption">
    <w:name w:val="Shape Caption"/>
    <w:rsid w:val="00FD2D25"/>
    <w:pPr>
      <w:jc w:val="center"/>
    </w:pPr>
    <w:rPr>
      <w:rFonts w:ascii="Helvetica" w:eastAsia="Arial Unicode MS" w:hAnsi="Helvetica"/>
      <w:i/>
      <w:color w:val="000000"/>
      <w:sz w:val="36"/>
    </w:rPr>
  </w:style>
  <w:style w:type="paragraph" w:customStyle="1" w:styleId="BodyBullet">
    <w:name w:val="Body Bullet"/>
    <w:rsid w:val="00FD2D25"/>
    <w:rPr>
      <w:rFonts w:ascii="Helvetica" w:eastAsia="Arial Unicode MS" w:hAnsi="Helvetica"/>
      <w:color w:val="000000"/>
      <w:sz w:val="24"/>
    </w:rPr>
  </w:style>
  <w:style w:type="paragraph" w:customStyle="1" w:styleId="Bullet">
    <w:name w:val="Bullet"/>
    <w:rsid w:val="00FD2D2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TotalTime>
  <Pages>1</Pages>
  <Words>407</Words>
  <Characters>2324</Characters>
  <Application>Microsoft Macintosh Word</Application>
  <DocSecurity>0</DocSecurity>
  <Lines>19</Lines>
  <Paragraphs>5</Paragraphs>
  <ScaleCrop>false</ScaleCrop>
  <Company>Sugar Salem School District</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3</cp:revision>
  <cp:lastPrinted>2012-04-18T21:08:00Z</cp:lastPrinted>
  <dcterms:created xsi:type="dcterms:W3CDTF">2012-04-18T21:08:00Z</dcterms:created>
  <dcterms:modified xsi:type="dcterms:W3CDTF">2012-04-18T21:12:00Z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